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1D" w:rsidRDefault="007D171D" w:rsidP="007D171D">
      <w:pPr>
        <w:pStyle w:val="a3"/>
        <w:rPr>
          <w:rStyle w:val="a4"/>
        </w:rPr>
      </w:pPr>
      <w:r>
        <w:rPr>
          <w:rStyle w:val="a4"/>
        </w:rPr>
        <w:t xml:space="preserve">ОСНОВНЫЕ ПРАВИЛА БЕЗОПАСНОГО ПОВЕДЕНИЯ НА ДОРОГЕ ДЛЯ ПЕШЕХОДОВ </w:t>
      </w:r>
    </w:p>
    <w:p w:rsidR="007D171D" w:rsidRDefault="007D171D" w:rsidP="007D171D">
      <w:pPr>
        <w:pStyle w:val="a3"/>
      </w:pPr>
    </w:p>
    <w:p w:rsidR="007D171D" w:rsidRDefault="007D171D" w:rsidP="007D171D">
      <w:pPr>
        <w:pStyle w:val="a3"/>
      </w:pPr>
      <w:r>
        <w:t xml:space="preserve">1. Никогда не выбегайте на </w:t>
      </w:r>
      <w:r>
        <w:rPr>
          <w:rStyle w:val="a4"/>
        </w:rPr>
        <w:t>дорогу</w:t>
      </w:r>
      <w:r>
        <w:t xml:space="preserve"> перед приближающимся автомобилем - водитель не может остановить машину сразу. </w:t>
      </w:r>
    </w:p>
    <w:p w:rsidR="007D171D" w:rsidRDefault="007D171D" w:rsidP="007D171D">
      <w:pPr>
        <w:pStyle w:val="a3"/>
      </w:pPr>
      <w:r>
        <w:t xml:space="preserve">2. Проезжую часть переходить только в установленных местах по </w:t>
      </w:r>
      <w:r>
        <w:rPr>
          <w:rStyle w:val="a4"/>
        </w:rPr>
        <w:t>пешеходным</w:t>
      </w:r>
      <w:r>
        <w:t xml:space="preserve"> переходам убедившись в том, что приближающийся транспорт слева и </w:t>
      </w:r>
      <w:r>
        <w:rPr>
          <w:rStyle w:val="a4"/>
        </w:rPr>
        <w:t>справа пропускает вас</w:t>
      </w:r>
      <w:r>
        <w:t xml:space="preserve">. </w:t>
      </w:r>
    </w:p>
    <w:p w:rsidR="007D171D" w:rsidRDefault="007D171D" w:rsidP="007D171D">
      <w:pPr>
        <w:pStyle w:val="a3"/>
      </w:pPr>
      <w:r>
        <w:t xml:space="preserve">3. Стоящие у тротуара машины закрывают вам обзор </w:t>
      </w:r>
      <w:r>
        <w:rPr>
          <w:rStyle w:val="a4"/>
        </w:rPr>
        <w:t>дороги</w:t>
      </w:r>
      <w:r>
        <w:t>. Поэтому сначала нужно выглянуть из-за стоящей машины, оценить обстановку и убедившись в безопасности переходить</w:t>
      </w:r>
    </w:p>
    <w:p w:rsidR="007D171D" w:rsidRDefault="007D171D" w:rsidP="007D171D">
      <w:pPr>
        <w:pStyle w:val="a3"/>
      </w:pPr>
      <w:r>
        <w:t xml:space="preserve">4. Выйдя из автобуса или троллейбуса, не выбегайте из-за него на </w:t>
      </w:r>
      <w:r>
        <w:rPr>
          <w:rStyle w:val="a4"/>
        </w:rPr>
        <w:t>дорогу</w:t>
      </w:r>
      <w:r>
        <w:t xml:space="preserve">. Подождите, пока он отъедет, и только потом, убедившись в отсутствии машин, переходите </w:t>
      </w:r>
      <w:r>
        <w:rPr>
          <w:rStyle w:val="a4"/>
        </w:rPr>
        <w:t>дорогу</w:t>
      </w:r>
      <w:r>
        <w:t xml:space="preserve">. </w:t>
      </w:r>
    </w:p>
    <w:p w:rsidR="007D171D" w:rsidRDefault="007D171D" w:rsidP="007D171D">
      <w:pPr>
        <w:pStyle w:val="a3"/>
      </w:pPr>
      <w:r>
        <w:t xml:space="preserve">5. При выходе из трамвая пройдите на тротуар, дойдите до ближайшего </w:t>
      </w:r>
      <w:r>
        <w:rPr>
          <w:rStyle w:val="a4"/>
        </w:rPr>
        <w:t>пешеходного</w:t>
      </w:r>
      <w:r>
        <w:t xml:space="preserve"> перехода и перейдите проезжую часть. </w:t>
      </w:r>
    </w:p>
    <w:p w:rsidR="007D171D" w:rsidRDefault="007D171D" w:rsidP="007D171D">
      <w:pPr>
        <w:pStyle w:val="a3"/>
      </w:pPr>
      <w:r>
        <w:t xml:space="preserve">6. Не выбегайте на </w:t>
      </w:r>
      <w:r>
        <w:rPr>
          <w:rStyle w:val="a4"/>
        </w:rPr>
        <w:t>дорогу вне зоны пешеходного перехода</w:t>
      </w:r>
      <w:r>
        <w:t xml:space="preserve">, в этом месте водитель не ожидает </w:t>
      </w:r>
      <w:r>
        <w:rPr>
          <w:rStyle w:val="a4"/>
        </w:rPr>
        <w:t>пешеходов</w:t>
      </w:r>
      <w:r>
        <w:t xml:space="preserve"> и не сможет мгновенно остановить автомобиль. </w:t>
      </w:r>
    </w:p>
    <w:p w:rsidR="007D171D" w:rsidRDefault="007D171D" w:rsidP="007D171D">
      <w:pPr>
        <w:pStyle w:val="a3"/>
      </w:pPr>
      <w:r>
        <w:t xml:space="preserve">7. Нельзя выезжать на проезжую часть, на </w:t>
      </w:r>
      <w:proofErr w:type="spellStart"/>
      <w:r>
        <w:t>скейтах</w:t>
      </w:r>
      <w:proofErr w:type="spellEnd"/>
      <w:r>
        <w:t xml:space="preserve"> и роликовых коньках</w:t>
      </w:r>
    </w:p>
    <w:p w:rsidR="007D171D" w:rsidRDefault="007D171D" w:rsidP="007D171D">
      <w:pPr>
        <w:pStyle w:val="a3"/>
      </w:pPr>
      <w:r>
        <w:t>8. Опасно играть в мяч и другие игры рядом с проезжей частью, лучше это делать во дворе или на детской площадке.</w:t>
      </w:r>
    </w:p>
    <w:p w:rsidR="007D171D" w:rsidRDefault="007D171D" w:rsidP="007D171D">
      <w:pPr>
        <w:pStyle w:val="a3"/>
        <w:rPr>
          <w:rStyle w:val="a4"/>
        </w:rPr>
      </w:pPr>
    </w:p>
    <w:p w:rsidR="007D171D" w:rsidRDefault="007D171D" w:rsidP="007D171D">
      <w:pPr>
        <w:pStyle w:val="a3"/>
      </w:pPr>
      <w:proofErr w:type="gramStart"/>
      <w:r>
        <w:rPr>
          <w:rStyle w:val="a4"/>
        </w:rPr>
        <w:t>ПРАВИЛА</w:t>
      </w:r>
      <w:proofErr w:type="gramEnd"/>
      <w:r>
        <w:t xml:space="preserve"> КОТОРЫЕ НУЖНО СОБЛЮДАТЬ!</w:t>
      </w:r>
    </w:p>
    <w:p w:rsidR="007D171D" w:rsidRDefault="007D171D" w:rsidP="007D171D">
      <w:pPr>
        <w:pStyle w:val="a3"/>
      </w:pPr>
    </w:p>
    <w:p w:rsidR="007D171D" w:rsidRDefault="007D171D" w:rsidP="007D171D">
      <w:pPr>
        <w:pStyle w:val="a3"/>
      </w:pPr>
      <w:r>
        <w:t>1. переходить улицу только на зеленый сигнал светофора;</w:t>
      </w:r>
    </w:p>
    <w:p w:rsidR="007D171D" w:rsidRDefault="007D171D" w:rsidP="007D171D">
      <w:pPr>
        <w:pStyle w:val="a3"/>
      </w:pPr>
      <w:r>
        <w:t>2. переходить улицу в соответствующих местах, давая понять водителям о своем намерении, чтобы не заставлять их резко тормозить;</w:t>
      </w:r>
    </w:p>
    <w:p w:rsidR="007D171D" w:rsidRDefault="007D171D" w:rsidP="007D171D">
      <w:pPr>
        <w:pStyle w:val="a3"/>
      </w:pPr>
      <w:r>
        <w:t>3. передвигаться по тротуарам;</w:t>
      </w:r>
    </w:p>
    <w:p w:rsidR="007D171D" w:rsidRDefault="007D171D" w:rsidP="007D171D">
      <w:pPr>
        <w:pStyle w:val="a3"/>
      </w:pPr>
      <w:r>
        <w:t>4. пользоваться подземным переходом, если он есть;</w:t>
      </w:r>
    </w:p>
    <w:p w:rsidR="007D171D" w:rsidRDefault="007D171D" w:rsidP="007D171D">
      <w:pPr>
        <w:pStyle w:val="a3"/>
      </w:pPr>
      <w:r>
        <w:t>5. не ходить рядом с проезжей частью;</w:t>
      </w:r>
    </w:p>
    <w:p w:rsidR="007D171D" w:rsidRDefault="007D171D" w:rsidP="007D171D">
      <w:pPr>
        <w:pStyle w:val="a3"/>
      </w:pPr>
      <w:r>
        <w:t xml:space="preserve">6. не скапливаться на автобусных остановках, вынуждая остальных </w:t>
      </w:r>
      <w:r>
        <w:rPr>
          <w:rStyle w:val="a4"/>
        </w:rPr>
        <w:t>пешеходов сходить с тротуара</w:t>
      </w:r>
      <w:r>
        <w:t>;</w:t>
      </w:r>
    </w:p>
    <w:p w:rsidR="007D171D" w:rsidRDefault="007D171D" w:rsidP="007D171D">
      <w:pPr>
        <w:pStyle w:val="a3"/>
      </w:pPr>
      <w:r>
        <w:t xml:space="preserve">7. уступать </w:t>
      </w:r>
      <w:r>
        <w:rPr>
          <w:rStyle w:val="a4"/>
        </w:rPr>
        <w:t>дорогу</w:t>
      </w:r>
      <w:r>
        <w:t xml:space="preserve"> родителям с детскими колясками;</w:t>
      </w:r>
    </w:p>
    <w:p w:rsidR="007D171D" w:rsidRDefault="007D171D" w:rsidP="007D171D">
      <w:pPr>
        <w:pStyle w:val="a3"/>
      </w:pPr>
      <w:r>
        <w:t>8. не идти по узкому тротуару под руку или обнявшись, занимая его целиком.</w:t>
      </w:r>
    </w:p>
    <w:p w:rsidR="007D171D" w:rsidRDefault="007D171D" w:rsidP="007D171D">
      <w:pPr>
        <w:pStyle w:val="a3"/>
      </w:pPr>
      <w:r>
        <w:t xml:space="preserve">9. Все эти </w:t>
      </w:r>
      <w:r>
        <w:rPr>
          <w:rStyle w:val="a4"/>
        </w:rPr>
        <w:t>правила</w:t>
      </w:r>
      <w:r>
        <w:t xml:space="preserve"> должны диктоваться хорошим воспитанием и чувством уважения к другим. </w:t>
      </w:r>
    </w:p>
    <w:p w:rsidR="007D171D" w:rsidRDefault="007D171D" w:rsidP="007D171D">
      <w:pPr>
        <w:pStyle w:val="a3"/>
      </w:pPr>
      <w:r>
        <w:t xml:space="preserve">10. Осознать, что </w:t>
      </w:r>
      <w:r>
        <w:rPr>
          <w:i/>
          <w:iCs/>
        </w:rPr>
        <w:t>«зебра»</w:t>
      </w:r>
      <w:r>
        <w:t xml:space="preserve"> не гарантирует полной безопасности. Конечно, можно считая наоборот, перебегать </w:t>
      </w:r>
      <w:r>
        <w:rPr>
          <w:rStyle w:val="a4"/>
        </w:rPr>
        <w:t>дорогу</w:t>
      </w:r>
      <w:r>
        <w:t xml:space="preserve">. Вы, конечно, будете </w:t>
      </w:r>
      <w:r>
        <w:rPr>
          <w:rStyle w:val="a4"/>
        </w:rPr>
        <w:t>правы</w:t>
      </w:r>
      <w:r>
        <w:t xml:space="preserve">, но рискуете стать покалеченными или еще того хуже. Согласитесь, быть </w:t>
      </w:r>
      <w:r>
        <w:rPr>
          <w:rStyle w:val="a4"/>
        </w:rPr>
        <w:t>правым инвалидом</w:t>
      </w:r>
      <w:r>
        <w:t>, это не лучший вариант?</w:t>
      </w:r>
    </w:p>
    <w:p w:rsidR="007D171D" w:rsidRDefault="007D171D" w:rsidP="007D171D">
      <w:pPr>
        <w:pStyle w:val="a3"/>
      </w:pPr>
      <w:r>
        <w:lastRenderedPageBreak/>
        <w:t xml:space="preserve">11. Подходя к </w:t>
      </w:r>
      <w:r>
        <w:rPr>
          <w:rStyle w:val="a4"/>
        </w:rPr>
        <w:t>дороге</w:t>
      </w:r>
      <w:r>
        <w:t xml:space="preserve">, смотреть на приближающийся автомобиль, показывая своё намерение выйти на </w:t>
      </w:r>
      <w:r>
        <w:rPr>
          <w:i/>
          <w:iCs/>
        </w:rPr>
        <w:t>«зебру»</w:t>
      </w:r>
      <w:r>
        <w:t>.</w:t>
      </w:r>
    </w:p>
    <w:p w:rsidR="007D171D" w:rsidRDefault="007D171D" w:rsidP="007D171D">
      <w:pPr>
        <w:pStyle w:val="a3"/>
      </w:pPr>
      <w:r>
        <w:t xml:space="preserve">12. Только убедившись в том, что водитель вас увидел и начал тормозить, и он от вас на достаточном расстоянии, </w:t>
      </w:r>
      <w:r>
        <w:rPr>
          <w:rStyle w:val="a4"/>
        </w:rPr>
        <w:t>пешеход</w:t>
      </w:r>
      <w:r>
        <w:t xml:space="preserve"> можете начинать переходить </w:t>
      </w:r>
      <w:r>
        <w:rPr>
          <w:rStyle w:val="a4"/>
        </w:rPr>
        <w:t>дорогу</w:t>
      </w:r>
      <w:r>
        <w:t>.</w:t>
      </w:r>
    </w:p>
    <w:p w:rsidR="007D171D" w:rsidRDefault="007D171D" w:rsidP="007D171D">
      <w:pPr>
        <w:pStyle w:val="a3"/>
      </w:pPr>
      <w:r>
        <w:t>13.</w:t>
      </w:r>
      <w:r>
        <w:rPr>
          <w:u w:val="single"/>
        </w:rPr>
        <w:t>Быть внимательным</w:t>
      </w:r>
      <w:r>
        <w:t xml:space="preserve">: то, что водитель начал останавливаться, не гарантирует, что он на вас не наедет. </w:t>
      </w:r>
      <w:r>
        <w:rPr>
          <w:rStyle w:val="a4"/>
        </w:rPr>
        <w:t>Дорога</w:t>
      </w:r>
      <w:r>
        <w:t xml:space="preserve"> может быть скользкой, резина на колёсах </w:t>
      </w:r>
      <w:r>
        <w:rPr>
          <w:i/>
          <w:iCs/>
        </w:rPr>
        <w:t>«лысой»</w:t>
      </w:r>
      <w:r>
        <w:t xml:space="preserve">, тормоза плохими. Лучше дождаться, пока автомобиль не остановится полностью. </w:t>
      </w:r>
    </w:p>
    <w:p w:rsidR="007D171D" w:rsidRDefault="007D171D" w:rsidP="007D171D">
      <w:pPr>
        <w:pStyle w:val="a3"/>
      </w:pPr>
      <w:r>
        <w:t xml:space="preserve">14. Всегда предполагать, что по второй полосе вполне может ехать обгоняющая машина, а ее водитель может вас не видеть. </w:t>
      </w:r>
    </w:p>
    <w:p w:rsidR="007D171D" w:rsidRDefault="007D171D" w:rsidP="007D171D">
      <w:pPr>
        <w:pStyle w:val="a3"/>
      </w:pPr>
      <w:r>
        <w:t xml:space="preserve">15. По переходу идти обычным шагом. Не стоит перебегать, но и </w:t>
      </w:r>
      <w:r>
        <w:rPr>
          <w:i/>
          <w:iCs/>
        </w:rPr>
        <w:t>«ползти»</w:t>
      </w:r>
      <w:r>
        <w:t xml:space="preserve"> не надо. </w:t>
      </w:r>
    </w:p>
    <w:p w:rsidR="007D171D" w:rsidRDefault="007D171D" w:rsidP="007D171D">
      <w:pPr>
        <w:pStyle w:val="a3"/>
      </w:pPr>
      <w:r>
        <w:t xml:space="preserve">16. В некоторых ситуациях не лишним будет кивнуть головой пропустившему водителю в знак благодарности. </w:t>
      </w:r>
    </w:p>
    <w:p w:rsidR="007D171D" w:rsidRDefault="007D171D" w:rsidP="007D171D">
      <w:pPr>
        <w:pStyle w:val="a3"/>
      </w:pPr>
      <w:r>
        <w:t xml:space="preserve">В </w:t>
      </w:r>
      <w:r>
        <w:rPr>
          <w:rStyle w:val="a4"/>
        </w:rPr>
        <w:t>Правилах дорожного движения сказано</w:t>
      </w:r>
      <w:r>
        <w:t>: «</w:t>
      </w:r>
      <w:r>
        <w:rPr>
          <w:rStyle w:val="a4"/>
        </w:rPr>
        <w:t>Пешеход - лицо</w:t>
      </w:r>
      <w:r>
        <w:t xml:space="preserve">, находящееся вне транспортного средства на </w:t>
      </w:r>
      <w:r>
        <w:rPr>
          <w:rStyle w:val="a4"/>
        </w:rPr>
        <w:t>дороге</w:t>
      </w:r>
      <w:r>
        <w:t xml:space="preserve"> и не производящее на ней работу. К </w:t>
      </w:r>
      <w:r>
        <w:rPr>
          <w:rStyle w:val="a4"/>
        </w:rPr>
        <w:t>пешеходам приравниваются лица</w:t>
      </w:r>
      <w:r>
        <w:t>, передвигающиеся в инвалидных колясках без двигателей, ведущие велосипед, мопед, мотоцикл, везущие санки, тележку, детскую или инвалидную коляску».</w:t>
      </w:r>
    </w:p>
    <w:p w:rsidR="007D171D" w:rsidRDefault="007D171D" w:rsidP="007D171D">
      <w:pPr>
        <w:pStyle w:val="a3"/>
      </w:pPr>
      <w:r>
        <w:t xml:space="preserve">Значит, </w:t>
      </w:r>
      <w:r>
        <w:rPr>
          <w:rStyle w:val="a4"/>
        </w:rPr>
        <w:t>пешеходами являются все люди</w:t>
      </w:r>
      <w:r>
        <w:t xml:space="preserve">, идущие по </w:t>
      </w:r>
      <w:r>
        <w:rPr>
          <w:rStyle w:val="a4"/>
        </w:rPr>
        <w:t>дороге пешком</w:t>
      </w:r>
      <w:r>
        <w:t xml:space="preserve">, и даже если они везут рядом с собой велосипед, мопед или мотоцикл, они тоже </w:t>
      </w:r>
      <w:r>
        <w:rPr>
          <w:rStyle w:val="a4"/>
        </w:rPr>
        <w:t>пешеходы</w:t>
      </w:r>
      <w:r>
        <w:t xml:space="preserve">. </w:t>
      </w:r>
    </w:p>
    <w:p w:rsidR="006A77E6" w:rsidRDefault="006A77E6"/>
    <w:p w:rsidR="007D171D" w:rsidRDefault="007D171D"/>
    <w:p w:rsidR="007D171D" w:rsidRDefault="007D171D"/>
    <w:p w:rsidR="007D171D" w:rsidRDefault="007D171D"/>
    <w:p w:rsidR="007D171D" w:rsidRDefault="007D171D"/>
    <w:p w:rsidR="007D171D" w:rsidRDefault="007D171D"/>
    <w:p w:rsidR="007D171D" w:rsidRDefault="007D171D"/>
    <w:p w:rsidR="007D171D" w:rsidRDefault="007D171D"/>
    <w:p w:rsidR="007D171D" w:rsidRDefault="007D171D"/>
    <w:p w:rsidR="007D171D" w:rsidRDefault="007D171D"/>
    <w:p w:rsidR="007D171D" w:rsidRDefault="007D171D"/>
    <w:p w:rsidR="007D171D" w:rsidRDefault="007D171D" w:rsidP="007D171D">
      <w:pPr>
        <w:pStyle w:val="a3"/>
        <w:rPr>
          <w:rStyle w:val="a4"/>
        </w:rPr>
      </w:pPr>
    </w:p>
    <w:p w:rsidR="007D171D" w:rsidRDefault="007D171D" w:rsidP="007D171D">
      <w:pPr>
        <w:pStyle w:val="a3"/>
        <w:rPr>
          <w:rStyle w:val="a4"/>
        </w:rPr>
      </w:pPr>
    </w:p>
    <w:p w:rsidR="007D171D" w:rsidRDefault="007D171D" w:rsidP="007D171D">
      <w:pPr>
        <w:pStyle w:val="a3"/>
        <w:rPr>
          <w:rStyle w:val="a4"/>
        </w:rPr>
      </w:pPr>
    </w:p>
    <w:p w:rsidR="007D171D" w:rsidRDefault="007D171D" w:rsidP="007D171D">
      <w:pPr>
        <w:pStyle w:val="a3"/>
        <w:rPr>
          <w:rStyle w:val="a4"/>
        </w:rPr>
      </w:pPr>
    </w:p>
    <w:p w:rsidR="007D171D" w:rsidRDefault="007D171D" w:rsidP="007D171D">
      <w:pPr>
        <w:pStyle w:val="a3"/>
        <w:rPr>
          <w:rStyle w:val="a4"/>
        </w:rPr>
      </w:pPr>
    </w:p>
    <w:p w:rsidR="007D171D" w:rsidRDefault="007D171D" w:rsidP="007D171D">
      <w:pPr>
        <w:pStyle w:val="a3"/>
      </w:pPr>
      <w:bookmarkStart w:id="0" w:name="_GoBack"/>
      <w:bookmarkEnd w:id="0"/>
      <w:r>
        <w:rPr>
          <w:rStyle w:val="a4"/>
        </w:rPr>
        <w:lastRenderedPageBreak/>
        <w:t xml:space="preserve">ПРАВИЛА ПОВЕДЕНИЯ ДЛЯ ПЕШЕХОДОВ </w:t>
      </w:r>
    </w:p>
    <w:p w:rsidR="007D171D" w:rsidRDefault="007D171D" w:rsidP="007D171D">
      <w:pPr>
        <w:pStyle w:val="a3"/>
      </w:pPr>
      <w:r>
        <w:rPr>
          <w:rStyle w:val="a4"/>
        </w:rPr>
        <w:t>Пешеходы</w:t>
      </w:r>
      <w:r>
        <w:t xml:space="preserve"> должны двигаться по тротуарам или </w:t>
      </w:r>
      <w:r>
        <w:rPr>
          <w:rStyle w:val="a4"/>
        </w:rPr>
        <w:t>пешеходным дорожкам</w:t>
      </w:r>
      <w:r>
        <w:t xml:space="preserve">, а при их отсутствии - по обочинам. (При отсутствии тротуаров, </w:t>
      </w:r>
      <w:r>
        <w:rPr>
          <w:rStyle w:val="a4"/>
        </w:rPr>
        <w:t>пешеходных дорожек или обочин</w:t>
      </w:r>
      <w:r>
        <w:t xml:space="preserve">, а также в случае невозможности двигаться по ним </w:t>
      </w:r>
      <w:r>
        <w:rPr>
          <w:rStyle w:val="a4"/>
        </w:rPr>
        <w:t>пешеходы</w:t>
      </w:r>
      <w:r>
        <w:t xml:space="preserve"> могут двигаться по велосипедной </w:t>
      </w:r>
      <w:r>
        <w:rPr>
          <w:rStyle w:val="a4"/>
        </w:rPr>
        <w:t>дорожке</w:t>
      </w:r>
      <w:r>
        <w:t xml:space="preserve"> или идти друг за другом по краю проезжей части.)</w:t>
      </w:r>
    </w:p>
    <w:p w:rsidR="007D171D" w:rsidRDefault="007D171D" w:rsidP="007D171D">
      <w:pPr>
        <w:pStyle w:val="a3"/>
      </w:pPr>
      <w:r>
        <w:t xml:space="preserve">По загородной </w:t>
      </w:r>
      <w:r>
        <w:rPr>
          <w:rStyle w:val="a4"/>
        </w:rPr>
        <w:t>дороге пешеходы</w:t>
      </w:r>
      <w:r>
        <w:t xml:space="preserve"> должны идти навстречу движению транспортных средств. </w:t>
      </w:r>
      <w:r>
        <w:rPr>
          <w:rStyle w:val="a4"/>
        </w:rPr>
        <w:t>Пешеходы</w:t>
      </w:r>
      <w:r>
        <w:t>, передвигающиеся в инвалидных колясках без двигателя, а также ведущие рядом с собой велосипед, мопед или мотоцикл, должны следовать по ходу движения транспортных средств.</w:t>
      </w:r>
    </w:p>
    <w:p w:rsidR="007D171D" w:rsidRDefault="007D171D" w:rsidP="007D171D">
      <w:pPr>
        <w:pStyle w:val="a3"/>
      </w:pPr>
      <w:r>
        <w:t xml:space="preserve">Проезжую часть </w:t>
      </w:r>
      <w:r>
        <w:rPr>
          <w:rStyle w:val="a4"/>
        </w:rPr>
        <w:t>дороги пешеходы</w:t>
      </w:r>
      <w:r>
        <w:t xml:space="preserve"> могут пересекать по </w:t>
      </w:r>
      <w:r>
        <w:rPr>
          <w:rStyle w:val="a4"/>
        </w:rPr>
        <w:t>пешеходным переходам</w:t>
      </w:r>
      <w:r>
        <w:t xml:space="preserve">, а при их отсутствии - на перекрестках по линии тротуаров или обочин. При отсутствии </w:t>
      </w:r>
      <w:r>
        <w:rPr>
          <w:rStyle w:val="a4"/>
        </w:rPr>
        <w:t>пешеходного</w:t>
      </w:r>
      <w:r>
        <w:t xml:space="preserve"> перехода или перекрестка </w:t>
      </w:r>
      <w:r>
        <w:rPr>
          <w:rStyle w:val="a4"/>
        </w:rPr>
        <w:t>пешеходу</w:t>
      </w:r>
      <w:r>
        <w:t xml:space="preserve"> разрешается переходить </w:t>
      </w:r>
      <w:r>
        <w:rPr>
          <w:rStyle w:val="a4"/>
        </w:rPr>
        <w:t>дорогу</w:t>
      </w:r>
      <w:r>
        <w:t xml:space="preserve"> под прямым углом к краю проезжей части на участке без разделительной полосы и ограждений. При этом </w:t>
      </w:r>
      <w:r>
        <w:rPr>
          <w:rStyle w:val="a4"/>
        </w:rPr>
        <w:t>дорога</w:t>
      </w:r>
      <w:r>
        <w:t xml:space="preserve"> должна хорошо просматриваться в обе стороны.</w:t>
      </w:r>
    </w:p>
    <w:p w:rsidR="007D171D" w:rsidRDefault="007D171D" w:rsidP="007D171D">
      <w:pPr>
        <w:pStyle w:val="a3"/>
      </w:pPr>
      <w:r>
        <w:t xml:space="preserve">Когда на </w:t>
      </w:r>
      <w:r>
        <w:rPr>
          <w:rStyle w:val="a4"/>
        </w:rPr>
        <w:t>дороге стоит регулировщик</w:t>
      </w:r>
      <w:r>
        <w:t xml:space="preserve">, </w:t>
      </w:r>
      <w:r>
        <w:rPr>
          <w:rStyle w:val="a4"/>
        </w:rPr>
        <w:t>пешеходы</w:t>
      </w:r>
      <w:r>
        <w:t xml:space="preserve"> должны руководствоваться его сигналами. Движение </w:t>
      </w:r>
      <w:r>
        <w:rPr>
          <w:rStyle w:val="a4"/>
        </w:rPr>
        <w:t>пешеходов</w:t>
      </w:r>
      <w:r>
        <w:t xml:space="preserve"> может регулироваться также </w:t>
      </w:r>
      <w:r>
        <w:rPr>
          <w:rStyle w:val="a4"/>
        </w:rPr>
        <w:t>пешеходным светофором</w:t>
      </w:r>
      <w:r>
        <w:t xml:space="preserve">. При отсутствии регулировщика и </w:t>
      </w:r>
      <w:r>
        <w:rPr>
          <w:rStyle w:val="a4"/>
        </w:rPr>
        <w:t>пешеходного</w:t>
      </w:r>
      <w:r>
        <w:t xml:space="preserve"> светофора необходимо руководствоваться сигналами транспортного светофора. </w:t>
      </w:r>
    </w:p>
    <w:p w:rsidR="007D171D" w:rsidRDefault="007D171D" w:rsidP="007D171D">
      <w:pPr>
        <w:pStyle w:val="a3"/>
      </w:pPr>
      <w:r>
        <w:t xml:space="preserve">На нерегулируемых </w:t>
      </w:r>
      <w:r>
        <w:rPr>
          <w:rStyle w:val="a4"/>
        </w:rPr>
        <w:t>пешеходных переходах пешеходы</w:t>
      </w:r>
      <w:r>
        <w:t xml:space="preserve"> могут выходить на проезжую часть </w:t>
      </w:r>
      <w:r>
        <w:rPr>
          <w:rStyle w:val="a4"/>
        </w:rPr>
        <w:t>дороги только после того</w:t>
      </w:r>
      <w:r>
        <w:t xml:space="preserve">, как они оценят расстояние до приближающихся транспортных средств и убедятся, что переход будет безопасен. </w:t>
      </w:r>
    </w:p>
    <w:p w:rsidR="007D171D" w:rsidRDefault="007D171D" w:rsidP="007D171D">
      <w:pPr>
        <w:pStyle w:val="a3"/>
      </w:pPr>
      <w:r>
        <w:t xml:space="preserve">При пересечении проезжей части вне </w:t>
      </w:r>
      <w:r>
        <w:rPr>
          <w:rStyle w:val="a4"/>
        </w:rPr>
        <w:t>пешеходного перехода пешеходы</w:t>
      </w:r>
      <w:r>
        <w:t xml:space="preserve"> должны быть особенно внимательны. </w:t>
      </w:r>
      <w:proofErr w:type="gramStart"/>
      <w:r>
        <w:rPr>
          <w:rStyle w:val="a4"/>
        </w:rPr>
        <w:t>Пешеход</w:t>
      </w:r>
      <w:r>
        <w:t xml:space="preserve"> не должен выходить на проезжую часть из-за какого-нибудь препятствия (стоящий у тротуара автомобиль и др., мешающего обзору проезжей части, пока он не убедится в отсутствии приближающихся транспортных средств.</w:t>
      </w:r>
      <w:proofErr w:type="gramEnd"/>
      <w:r>
        <w:t xml:space="preserve"> Выйдя на проезжую часть, </w:t>
      </w:r>
      <w:r>
        <w:rPr>
          <w:rStyle w:val="a4"/>
        </w:rPr>
        <w:t>пешеходы</w:t>
      </w:r>
      <w:r>
        <w:t xml:space="preserve"> не должны задерживаться или останавливаться, если это не связано с обеспечением безопасности движения.</w:t>
      </w:r>
    </w:p>
    <w:p w:rsidR="007D171D" w:rsidRDefault="007D171D" w:rsidP="007D171D">
      <w:pPr>
        <w:pStyle w:val="a3"/>
      </w:pPr>
      <w:r>
        <w:rPr>
          <w:rStyle w:val="a4"/>
        </w:rPr>
        <w:t>Пешеходы</w:t>
      </w:r>
      <w:r>
        <w:t xml:space="preserve">, не успевшие закончить переход, должны остановиться на осевой линии, разделяющей транспортные потоки противоположных </w:t>
      </w:r>
      <w:r>
        <w:rPr>
          <w:rStyle w:val="a4"/>
        </w:rPr>
        <w:t>направлений</w:t>
      </w:r>
      <w:r>
        <w:t xml:space="preserve">, или на </w:t>
      </w:r>
      <w:r>
        <w:rPr>
          <w:i/>
          <w:iCs/>
        </w:rPr>
        <w:t>«островке безопасности»</w:t>
      </w:r>
      <w:r>
        <w:t xml:space="preserve">. Продолжать переход будет можно, лишь убедившись в безопасности дальнейшего движения и если сигнал светофора </w:t>
      </w:r>
      <w:r>
        <w:rPr>
          <w:i/>
          <w:iCs/>
        </w:rPr>
        <w:t>(регулировщика)</w:t>
      </w:r>
      <w:r>
        <w:t xml:space="preserve"> переход разрешает. </w:t>
      </w:r>
    </w:p>
    <w:p w:rsidR="007D171D" w:rsidRDefault="007D171D" w:rsidP="007D171D">
      <w:pPr>
        <w:pStyle w:val="a3"/>
      </w:pPr>
      <w:proofErr w:type="gramStart"/>
      <w:r>
        <w:t xml:space="preserve">При приближении автомобиля с включенным синим проблесковым маячком и специальным звуковым сигналам </w:t>
      </w:r>
      <w:r>
        <w:rPr>
          <w:rStyle w:val="a4"/>
        </w:rPr>
        <w:t>пешеходы</w:t>
      </w:r>
      <w:r>
        <w:t xml:space="preserve"> обязаны воздержаться от перехода проезжей части, а находящиеся на проезжей части - незамедлительно освободить ее (отступить назад или быстро перейти на нужную сторону, уступив </w:t>
      </w:r>
      <w:r>
        <w:rPr>
          <w:rStyle w:val="a4"/>
        </w:rPr>
        <w:t>дорогу такому автомобилю</w:t>
      </w:r>
      <w:r>
        <w:t xml:space="preserve">. </w:t>
      </w:r>
      <w:proofErr w:type="gramEnd"/>
    </w:p>
    <w:p w:rsidR="007D171D" w:rsidRDefault="007D171D" w:rsidP="007D171D">
      <w:pPr>
        <w:pStyle w:val="a3"/>
      </w:pPr>
      <w:r>
        <w:t xml:space="preserve">Рассмотрим общие меры безопасности, которые необходимо соблюдать при движении </w:t>
      </w:r>
      <w:r>
        <w:rPr>
          <w:rStyle w:val="a4"/>
        </w:rPr>
        <w:t>пешехода по дорогам</w:t>
      </w:r>
      <w:r>
        <w:t xml:space="preserve">. </w:t>
      </w:r>
    </w:p>
    <w:p w:rsidR="007D171D" w:rsidRDefault="007D171D" w:rsidP="007D171D">
      <w:pPr>
        <w:pStyle w:val="a3"/>
      </w:pPr>
      <w:r>
        <w:t>При выходе из подъезда дома обратите внимание, не приближается ли к вам автомобиль, мотоцикл, мопед, велосипед.</w:t>
      </w:r>
    </w:p>
    <w:p w:rsidR="007D171D" w:rsidRDefault="007D171D" w:rsidP="007D171D">
      <w:pPr>
        <w:pStyle w:val="a3"/>
      </w:pPr>
      <w:r>
        <w:t xml:space="preserve">Если у дома стоит автомобиль или растут деревья, закрывающие обзор, прежде чем выйти на проезжую часть, осмотритесь - нет ли за препятствием движущегося транспортного средства. </w:t>
      </w:r>
    </w:p>
    <w:p w:rsidR="007D171D" w:rsidRDefault="007D171D" w:rsidP="007D171D">
      <w:pPr>
        <w:pStyle w:val="a3"/>
      </w:pPr>
      <w:r>
        <w:t xml:space="preserve">При движении по тротуару всегда придерживайтесь </w:t>
      </w:r>
      <w:r>
        <w:rPr>
          <w:rStyle w:val="a4"/>
        </w:rPr>
        <w:t>правой стороны</w:t>
      </w:r>
      <w:r>
        <w:t xml:space="preserve">, чтобы не мешать встречному движению </w:t>
      </w:r>
      <w:r>
        <w:rPr>
          <w:rStyle w:val="a4"/>
        </w:rPr>
        <w:t>пешеходов</w:t>
      </w:r>
      <w:r>
        <w:t xml:space="preserve"> и не создавать помехи для движения. </w:t>
      </w:r>
    </w:p>
    <w:p w:rsidR="007D171D" w:rsidRDefault="007D171D" w:rsidP="007D171D">
      <w:pPr>
        <w:pStyle w:val="a3"/>
      </w:pPr>
      <w:r>
        <w:lastRenderedPageBreak/>
        <w:t xml:space="preserve">Проходя по тротуару мимо ворот или выезда из гаража, необходимо обратить внимание, не выезжает ли машина. </w:t>
      </w:r>
    </w:p>
    <w:p w:rsidR="007D171D" w:rsidRDefault="007D171D" w:rsidP="007D171D">
      <w:pPr>
        <w:pStyle w:val="a3"/>
      </w:pPr>
      <w:r>
        <w:t xml:space="preserve">Готовясь перейти </w:t>
      </w:r>
      <w:r>
        <w:rPr>
          <w:rStyle w:val="a4"/>
        </w:rPr>
        <w:t>дорогу</w:t>
      </w:r>
      <w:r>
        <w:t xml:space="preserve">, необходимо осмотреть проезжую часть. Повторим, что проезжую часть </w:t>
      </w:r>
      <w:r>
        <w:rPr>
          <w:rStyle w:val="a4"/>
        </w:rPr>
        <w:t>дороги пешеходы переходят по пешеходным</w:t>
      </w:r>
      <w:r>
        <w:t xml:space="preserve"> переходам или на перекрестках.</w:t>
      </w:r>
    </w:p>
    <w:p w:rsidR="007D171D" w:rsidRDefault="007D171D"/>
    <w:sectPr w:rsidR="007D171D" w:rsidSect="007D1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1D"/>
    <w:rsid w:val="006A77E6"/>
    <w:rsid w:val="007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7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cp:lastPrinted>2020-09-29T08:13:00Z</cp:lastPrinted>
  <dcterms:created xsi:type="dcterms:W3CDTF">2020-09-29T08:11:00Z</dcterms:created>
  <dcterms:modified xsi:type="dcterms:W3CDTF">2020-09-29T08:17:00Z</dcterms:modified>
</cp:coreProperties>
</file>